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666666"/>
          <w:spacing w:val="0"/>
          <w:position w:val="0"/>
          <w:sz w:val="28"/>
          <w:shd w:fill="auto" w:val="clear"/>
        </w:rPr>
      </w:pPr>
      <w:r>
        <w:rPr>
          <w:rFonts w:ascii="Arial" w:hAnsi="Arial" w:cs="Arial" w:eastAsia="Arial"/>
          <w:color w:val="666666"/>
          <w:spacing w:val="0"/>
          <w:position w:val="0"/>
          <w:sz w:val="28"/>
          <w:shd w:fill="auto" w:val="clear"/>
        </w:rPr>
        <w:t xml:space="preserve">Golf Highlands of Waterstone</w:t>
      </w:r>
    </w:p>
    <w:p>
      <w:pPr>
        <w:spacing w:before="0" w:after="0" w:line="276"/>
        <w:ind w:right="0" w:left="0" w:firstLine="0"/>
        <w:jc w:val="left"/>
        <w:rPr>
          <w:rFonts w:ascii="Arial" w:hAnsi="Arial" w:cs="Arial" w:eastAsia="Arial"/>
          <w:color w:val="666666"/>
          <w:spacing w:val="0"/>
          <w:position w:val="0"/>
          <w:sz w:val="28"/>
          <w:shd w:fill="auto" w:val="clear"/>
        </w:rPr>
      </w:pPr>
      <w:r>
        <w:rPr>
          <w:rFonts w:ascii="Arial" w:hAnsi="Arial" w:cs="Arial" w:eastAsia="Arial"/>
          <w:color w:val="424242"/>
          <w:spacing w:val="0"/>
          <w:position w:val="0"/>
          <w:sz w:val="48"/>
          <w:shd w:fill="auto" w:val="clear"/>
        </w:rPr>
        <w:t xml:space="preserve">HoA Board Meeting Minutes</w:t>
      </w:r>
      <w:r>
        <w:rPr>
          <w:rFonts w:ascii="Arial" w:hAnsi="Arial" w:cs="Arial" w:eastAsia="Arial"/>
          <w:color w:val="424242"/>
          <w:spacing w:val="0"/>
          <w:position w:val="0"/>
          <w:sz w:val="28"/>
          <w:shd w:fill="auto" w:val="clear"/>
        </w:rPr>
        <w:t xml:space="preserve"> </w:t>
      </w:r>
      <w:r>
        <w:rPr>
          <w:rFonts w:ascii="Arial" w:hAnsi="Arial" w:cs="Arial" w:eastAsia="Arial"/>
          <w:color w:val="666666"/>
          <w:spacing w:val="0"/>
          <w:position w:val="0"/>
          <w:sz w:val="28"/>
          <w:shd w:fill="auto" w:val="clear"/>
        </w:rPr>
        <w:t xml:space="preserve">October/24</w:t>
      </w:r>
    </w:p>
    <w:p>
      <w:pPr>
        <w:spacing w:before="0" w:after="0" w:line="276"/>
        <w:ind w:right="0" w:left="0" w:firstLine="0"/>
        <w:jc w:val="left"/>
        <w:rPr>
          <w:rFonts w:ascii="Arial" w:hAnsi="Arial" w:cs="Arial" w:eastAsia="Arial"/>
          <w:color w:val="666666"/>
          <w:spacing w:val="0"/>
          <w:position w:val="0"/>
          <w:sz w:val="22"/>
          <w:shd w:fill="auto" w:val="clear"/>
        </w:rPr>
      </w:pPr>
      <w:r>
        <w:rPr>
          <w:rFonts w:ascii="Arial" w:hAnsi="Arial" w:cs="Arial" w:eastAsia="Arial"/>
          <w:color w:val="666666"/>
          <w:spacing w:val="0"/>
          <w:position w:val="0"/>
          <w:sz w:val="22"/>
          <w:shd w:fill="auto" w:val="clear"/>
        </w:rPr>
        <w:t xml:space="preserve">October 3, 2024 / 8:00 PM /  </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Roll Call - Brian Janks, Jennifer Hart, Jarrit White, Beau Everitt </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Approval/Reading of Minutes from prior meeting</w:t>
      </w:r>
    </w:p>
    <w:p>
      <w:pPr>
        <w:numPr>
          <w:ilvl w:val="0"/>
          <w:numId w:val="2"/>
        </w:numPr>
        <w:spacing w:before="0" w:after="0" w:line="276"/>
        <w:ind w:right="0" w:left="1440" w:hanging="360"/>
        <w:jc w:val="left"/>
        <w:rPr>
          <w:rFonts w:ascii="Arial" w:hAnsi="Arial" w:cs="Arial" w:eastAsia="Arial"/>
          <w:color w:val="0B5394"/>
          <w:spacing w:val="0"/>
          <w:position w:val="0"/>
          <w:sz w:val="26"/>
          <w:u w:val="single"/>
          <w:shd w:fill="auto" w:val="clear"/>
        </w:rPr>
      </w:pPr>
      <w:r>
        <w:rPr>
          <w:rFonts w:ascii="Arial" w:hAnsi="Arial" w:cs="Arial" w:eastAsia="Arial"/>
          <w:color w:val="auto"/>
          <w:spacing w:val="0"/>
          <w:position w:val="0"/>
          <w:sz w:val="26"/>
          <w:shd w:fill="auto" w:val="clear"/>
        </w:rPr>
        <w:t xml:space="preserve">Minutes were read and approved</w:t>
      </w:r>
      <w:r>
        <w:rPr>
          <w:rFonts w:ascii="Arial" w:hAnsi="Arial" w:cs="Arial" w:eastAsia="Arial"/>
          <w:color w:val="0B5394"/>
          <w:spacing w:val="0"/>
          <w:position w:val="0"/>
          <w:sz w:val="26"/>
          <w:shd w:fill="auto" w:val="clear"/>
        </w:rPr>
        <w:t xml:space="preserve">.</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Report of Officers</w:t>
      </w:r>
    </w:p>
    <w:p>
      <w:pPr>
        <w:numPr>
          <w:ilvl w:val="0"/>
          <w:numId w:val="4"/>
        </w:numPr>
        <w:spacing w:before="24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President</w:t>
      </w:r>
    </w:p>
    <w:p>
      <w:pPr>
        <w:numPr>
          <w:ilvl w:val="0"/>
          <w:numId w:val="4"/>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Nothing to report, will provide updates on items later in the agenda.</w:t>
      </w:r>
    </w:p>
    <w:p>
      <w:pPr>
        <w:numPr>
          <w:ilvl w:val="0"/>
          <w:numId w:val="4"/>
        </w:numPr>
        <w:spacing w:before="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Vice President</w:t>
      </w:r>
    </w:p>
    <w:p>
      <w:pPr>
        <w:numPr>
          <w:ilvl w:val="0"/>
          <w:numId w:val="4"/>
        </w:numPr>
        <w:spacing w:before="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Nothing to report.</w:t>
      </w:r>
    </w:p>
    <w:p>
      <w:pPr>
        <w:numPr>
          <w:ilvl w:val="0"/>
          <w:numId w:val="4"/>
        </w:numPr>
        <w:spacing w:before="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Treasurer</w:t>
      </w:r>
    </w:p>
    <w:p>
      <w:pPr>
        <w:numPr>
          <w:ilvl w:val="0"/>
          <w:numId w:val="4"/>
        </w:numPr>
        <w:spacing w:before="0" w:after="0" w:line="240"/>
        <w:ind w:right="0" w:left="144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Financial Reports</w:t>
      </w:r>
    </w:p>
    <w:p>
      <w:pPr>
        <w:numPr>
          <w:ilvl w:val="0"/>
          <w:numId w:val="4"/>
        </w:numPr>
        <w:spacing w:before="0" w:after="0" w:line="240"/>
        <w:ind w:right="0" w:left="216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We are over budget on fertilization, will look at this again next month when Christina is available.</w:t>
      </w:r>
    </w:p>
    <w:p>
      <w:pPr>
        <w:numPr>
          <w:ilvl w:val="0"/>
          <w:numId w:val="4"/>
        </w:numPr>
        <w:spacing w:before="0" w:after="0" w:line="240"/>
        <w:ind w:right="0" w:left="144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Customer Balance Report </w:t>
      </w:r>
    </w:p>
    <w:p>
      <w:pPr>
        <w:numPr>
          <w:ilvl w:val="0"/>
          <w:numId w:val="4"/>
        </w:numPr>
        <w:spacing w:before="0" w:after="0" w:line="240"/>
        <w:ind w:right="0" w:left="216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There are still 3-4 households that are overdue. </w:t>
      </w:r>
    </w:p>
    <w:p>
      <w:pPr>
        <w:numPr>
          <w:ilvl w:val="0"/>
          <w:numId w:val="4"/>
        </w:numPr>
        <w:spacing w:before="0" w:after="24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Secretary</w:t>
      </w:r>
    </w:p>
    <w:p>
      <w:pPr>
        <w:numPr>
          <w:ilvl w:val="0"/>
          <w:numId w:val="4"/>
        </w:numPr>
        <w:spacing w:before="0" w:after="24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Nothing to report.</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Committee Reports</w:t>
      </w:r>
    </w:p>
    <w:p>
      <w:pPr>
        <w:numPr>
          <w:ilvl w:val="0"/>
          <w:numId w:val="16"/>
        </w:numPr>
        <w:spacing w:before="24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Architectural Report - Recent requests</w:t>
      </w:r>
    </w:p>
    <w:p>
      <w:pPr>
        <w:numPr>
          <w:ilvl w:val="0"/>
          <w:numId w:val="16"/>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Tree removal</w:t>
      </w:r>
    </w:p>
    <w:p>
      <w:pPr>
        <w:numPr>
          <w:ilvl w:val="0"/>
          <w:numId w:val="16"/>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Exterior Painting </w:t>
      </w:r>
    </w:p>
    <w:p>
      <w:pPr>
        <w:numPr>
          <w:ilvl w:val="0"/>
          <w:numId w:val="16"/>
        </w:numPr>
        <w:spacing w:before="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Communication Report - Emails/Facebook posts received</w:t>
      </w:r>
    </w:p>
    <w:p>
      <w:pPr>
        <w:numPr>
          <w:ilvl w:val="0"/>
          <w:numId w:val="16"/>
        </w:numPr>
        <w:spacing w:before="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Nothing to report.</w:t>
      </w:r>
    </w:p>
    <w:p>
      <w:pPr>
        <w:numPr>
          <w:ilvl w:val="0"/>
          <w:numId w:val="16"/>
        </w:numPr>
        <w:spacing w:before="0" w:after="24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Beautification Report</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Old Business</w:t>
      </w:r>
    </w:p>
    <w:p>
      <w:pPr>
        <w:numPr>
          <w:ilvl w:val="0"/>
          <w:numId w:val="22"/>
        </w:numPr>
        <w:spacing w:before="24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Snow Removal Contract</w:t>
      </w:r>
    </w:p>
    <w:p>
      <w:pPr>
        <w:numPr>
          <w:ilvl w:val="0"/>
          <w:numId w:val="22"/>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Motion to approve contract with Preferred Landscaping for snow removal for the winter season of 24-25. Motion was seconded and approved. </w:t>
      </w:r>
    </w:p>
    <w:p>
      <w:pPr>
        <w:numPr>
          <w:ilvl w:val="0"/>
          <w:numId w:val="22"/>
        </w:numPr>
        <w:spacing w:before="24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Storm water drain maintenance</w:t>
      </w:r>
    </w:p>
    <w:p>
      <w:pPr>
        <w:numPr>
          <w:ilvl w:val="0"/>
          <w:numId w:val="22"/>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Completed.</w:t>
      </w:r>
    </w:p>
    <w:p>
      <w:pPr>
        <w:numPr>
          <w:ilvl w:val="0"/>
          <w:numId w:val="22"/>
        </w:numPr>
        <w:spacing w:before="0" w:after="24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Master Association updates</w:t>
        <w:tab/>
      </w:r>
    </w:p>
    <w:p>
      <w:pPr>
        <w:numPr>
          <w:ilvl w:val="0"/>
          <w:numId w:val="22"/>
        </w:numPr>
        <w:spacing w:before="0" w:after="24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A company is coming out to map out all the electrical and street lights, so that repairs will be easier in the future. Brian will see about having them look at the lights at the entrance sign on Cedar Street.</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New Business</w:t>
      </w:r>
    </w:p>
    <w:p>
      <w:pPr>
        <w:numPr>
          <w:ilvl w:val="0"/>
          <w:numId w:val="29"/>
        </w:numPr>
        <w:spacing w:before="240" w:after="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Violations</w:t>
      </w:r>
    </w:p>
    <w:p>
      <w:pPr>
        <w:numPr>
          <w:ilvl w:val="0"/>
          <w:numId w:val="29"/>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Homeowner appeared in defense of violation. Homeowner stated that they understood they had violated the HOA rules regarding trailers, boats in driveways; but felt the fine was much too high. </w:t>
      </w:r>
    </w:p>
    <w:p>
      <w:pPr>
        <w:numPr>
          <w:ilvl w:val="0"/>
          <w:numId w:val="29"/>
        </w:numPr>
        <w:spacing w:before="240" w:after="0" w:line="240"/>
        <w:ind w:right="0" w:left="1440" w:hanging="360"/>
        <w:jc w:val="left"/>
        <w:rPr>
          <w:rFonts w:ascii="Arial" w:hAnsi="Arial" w:cs="Arial" w:eastAsia="Arial"/>
          <w:color w:val="424242"/>
          <w:spacing w:val="0"/>
          <w:position w:val="0"/>
          <w:sz w:val="24"/>
          <w:u w:val="single"/>
          <w:shd w:fill="auto" w:val="clear"/>
        </w:rPr>
      </w:pPr>
      <w:r>
        <w:rPr>
          <w:rFonts w:ascii="Arial" w:hAnsi="Arial" w:cs="Arial" w:eastAsia="Arial"/>
          <w:color w:val="424242"/>
          <w:spacing w:val="0"/>
          <w:position w:val="0"/>
          <w:sz w:val="24"/>
          <w:shd w:fill="auto" w:val="clear"/>
        </w:rPr>
        <w:t xml:space="preserve">Board agreed to submit to the Homeowner a Letter of Agreement from our lawyer, stating that only the initial fine of $25 and legal costs would be levied if the homeowner signed the Letter of Agreement. Future violations would mean previous dismissed fines would be reinstated. </w:t>
      </w:r>
    </w:p>
    <w:p>
      <w:pPr>
        <w:numPr>
          <w:ilvl w:val="0"/>
          <w:numId w:val="29"/>
        </w:numPr>
        <w:spacing w:before="0" w:after="240" w:line="240"/>
        <w:ind w:right="0" w:left="720" w:hanging="360"/>
        <w:jc w:val="left"/>
        <w:rPr>
          <w:rFonts w:ascii="Arial" w:hAnsi="Arial" w:cs="Arial" w:eastAsia="Arial"/>
          <w:color w:val="424242"/>
          <w:spacing w:val="0"/>
          <w:position w:val="0"/>
          <w:sz w:val="24"/>
          <w:shd w:fill="auto" w:val="clear"/>
        </w:rPr>
      </w:pPr>
      <w:r>
        <w:rPr>
          <w:rFonts w:ascii="Arial" w:hAnsi="Arial" w:cs="Arial" w:eastAsia="Arial"/>
          <w:color w:val="424242"/>
          <w:spacing w:val="0"/>
          <w:position w:val="0"/>
          <w:sz w:val="24"/>
          <w:shd w:fill="auto" w:val="clear"/>
        </w:rPr>
        <w:t xml:space="preserve">Date for next board meeting - Sunday, November 3, 2024, at 7:00 pm via Zoom</w:t>
      </w:r>
    </w:p>
    <w:p>
      <w:pPr>
        <w:spacing w:before="0" w:after="0" w:line="276"/>
        <w:ind w:right="0" w:left="0" w:firstLine="0"/>
        <w:jc w:val="left"/>
        <w:rPr>
          <w:rFonts w:ascii="Arial" w:hAnsi="Arial" w:cs="Arial" w:eastAsia="Arial"/>
          <w:color w:val="0B5394"/>
          <w:spacing w:val="0"/>
          <w:position w:val="0"/>
          <w:sz w:val="26"/>
          <w:shd w:fill="auto" w:val="clear"/>
        </w:rPr>
      </w:pPr>
      <w:r>
        <w:rPr>
          <w:rFonts w:ascii="Arial" w:hAnsi="Arial" w:cs="Arial" w:eastAsia="Arial"/>
          <w:color w:val="0B5394"/>
          <w:spacing w:val="0"/>
          <w:position w:val="0"/>
          <w:sz w:val="26"/>
          <w:shd w:fill="auto" w:val="clear"/>
        </w:rPr>
        <w:t xml:space="preserve">Meeting was adjourned at 8:45 pm. </w:t>
      </w:r>
    </w:p>
    <w:p>
      <w:pPr>
        <w:spacing w:before="0" w:after="0" w:line="276"/>
        <w:ind w:right="0" w:left="0" w:firstLine="0"/>
        <w:jc w:val="left"/>
        <w:rPr>
          <w:rFonts w:ascii="Arial" w:hAnsi="Arial" w:cs="Arial" w:eastAsia="Arial"/>
          <w:color w:val="auto"/>
          <w:spacing w:val="0"/>
          <w:position w:val="0"/>
          <w:sz w:val="26"/>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16">
    <w:abstractNumId w:val="12"/>
  </w:num>
  <w:num w:numId="22">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